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529" w:rsidRPr="00F77E88" w:rsidRDefault="00F77E88" w:rsidP="00F77E88">
      <w:pPr>
        <w:ind w:left="-99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74ABFED6" wp14:editId="055C594C">
            <wp:extent cx="6738425" cy="8634117"/>
            <wp:effectExtent l="0" t="0" r="5715" b="0"/>
            <wp:docPr id="1" name="Рисунок 1" descr="C:\Users\Лена\Pictures\2019-12-17 3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Pictures\2019-12-17 3\3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8425" cy="8634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F77E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</w:p>
    <w:p w:rsidR="001A5DC6" w:rsidRPr="009461D9" w:rsidRDefault="00025E93" w:rsidP="009461D9">
      <w:pPr>
        <w:shd w:val="clear" w:color="auto" w:fill="FFFFFF"/>
        <w:spacing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1. Общие положения</w:t>
      </w:r>
    </w:p>
    <w:p w:rsidR="00025E93" w:rsidRPr="009461D9" w:rsidRDefault="00025E93" w:rsidP="009461D9">
      <w:pPr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Положение о премировании работников</w:t>
      </w:r>
      <w:r w:rsidR="00571606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бюджетного дошкольного образовательного учреждения «Детский сад №</w:t>
      </w:r>
      <w:r w:rsidR="00FC385D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B62B1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B62B1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Ласточка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4B62B1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общеразвивающего вида второй категории 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— Положение) регулирует порядок и условия установления</w:t>
      </w:r>
      <w:r w:rsidR="004B62B1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выплаты премий </w:t>
      </w:r>
      <w:r w:rsidR="008930EE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работникам 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бюджетного дошкольного образовательного учреждения </w:t>
      </w:r>
      <w:r w:rsidR="004B62B1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«Детский сад № 4 «Ласточка» общеразвивающего вида второй категории 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— </w:t>
      </w:r>
      <w:r w:rsidR="004B62B1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МБДОУ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025E93" w:rsidRPr="009461D9" w:rsidRDefault="00025E93" w:rsidP="009461D9">
      <w:pPr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DA037D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A1969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Распределение премии </w:t>
      </w:r>
      <w:r w:rsidR="001A5DC6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</w:t>
      </w:r>
      <w:r w:rsidR="00DA1969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</w:t>
      </w:r>
      <w:r w:rsidR="001A5DC6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производится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комиссией по материальному поощрению. Состав комиссии по материальному поощрению </w:t>
      </w:r>
      <w:r w:rsidR="004E71D7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утверждается приказом заведующего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согласованию с </w:t>
      </w:r>
      <w:r w:rsidR="004B62B1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профсоюзной организацией МБДОУ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B1789" w:rsidRPr="009461D9" w:rsidRDefault="001A5DC6" w:rsidP="009461D9">
      <w:pPr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Работникам учреждения осуществляются премиальные выплаты по итогам работы, на выплату которых предусматриваются средства в размере 5% от планового фонда оплаты труда, их них 1,5% -</w:t>
      </w:r>
      <w:r w:rsidR="00284CFB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премирование</w:t>
      </w:r>
      <w:r w:rsidR="004B62B1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руководителя учреждения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B1789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B1789" w:rsidRPr="009461D9" w:rsidRDefault="00AB1789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Премиальный фонд может быть увеличен сверх предельного размера за счет средств экономии по фонду оплаты труда или в пределах общей суммы субсидии на финансовое обеспечение  муниципального задания на оказание муниципальных услуг.</w:t>
      </w:r>
    </w:p>
    <w:p w:rsidR="00025E93" w:rsidRPr="009461D9" w:rsidRDefault="00025E93" w:rsidP="009461D9">
      <w:pPr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1.4. Премирование работников производится за счет и в пределах стимулирующей части фонда оплаты труда </w:t>
      </w:r>
      <w:r w:rsidR="00284CFB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МБДОУ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за счет и в пределах экономии фонда оплаты труда.</w:t>
      </w:r>
      <w:r w:rsidR="00DA037D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A5DC6" w:rsidRPr="009461D9" w:rsidRDefault="00025E93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Премирование работник</w:t>
      </w:r>
      <w:r w:rsidR="001A5DC6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по итогам работы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производится при условии наличия достаточных денежных средств</w:t>
      </w:r>
      <w:r w:rsidR="008930EE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C385D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стимулирующей части фонда оплаты труда или при наличии экономии фонда оплаты труда.</w:t>
      </w:r>
    </w:p>
    <w:p w:rsidR="00025E93" w:rsidRPr="009461D9" w:rsidRDefault="00025E93" w:rsidP="009461D9">
      <w:pPr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1.5. Размеры премий работников, устанавливаются в абсолютных (цифровых) показателях</w:t>
      </w:r>
      <w:r w:rsidR="001A5DC6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="001740C4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5DC6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рублях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25E93" w:rsidRPr="009461D9" w:rsidRDefault="00025E93" w:rsidP="009461D9">
      <w:pPr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1.6. Премирование работников не производится в случае наличия у работника дисциплинарного взыскания в течение срока действия дисциплинарного взыскания.</w:t>
      </w:r>
    </w:p>
    <w:p w:rsidR="00404A56" w:rsidRPr="009461D9" w:rsidRDefault="00025E93" w:rsidP="009461D9">
      <w:pPr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 Размеры премий работников</w:t>
      </w:r>
      <w:r w:rsidR="00474D27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подлежат снижению в следующих случаях: </w:t>
      </w:r>
    </w:p>
    <w:p w:rsidR="00025E93" w:rsidRPr="009461D9" w:rsidRDefault="00404A56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нарушение Устава </w:t>
      </w:r>
      <w:r w:rsidR="00474D27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МБДОУ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Правил внутреннего</w:t>
      </w:r>
      <w:r w:rsidR="00AA2529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трудового 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распорядка и других локальных актов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определяющих трудовую деятельность работников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от 30 до 70 процентов размера премии; </w:t>
      </w:r>
    </w:p>
    <w:p w:rsidR="00025E93" w:rsidRPr="009461D9" w:rsidRDefault="00025E93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нарушение трудовой дисциплины — от 30 до 40 процентов размера премии; - некачественное выполнение должностной инструкции (функциональных обязанностей) — от 30 до 60 процентов размера премии; </w:t>
      </w:r>
    </w:p>
    <w:p w:rsidR="00025E93" w:rsidRPr="009461D9" w:rsidRDefault="00025E93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несоблюдение требований по ведению документации — от 20 до 40 процентов размера премии; </w:t>
      </w:r>
    </w:p>
    <w:p w:rsidR="00F719C8" w:rsidRPr="009461D9" w:rsidRDefault="00025E93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низкий уровень исполнительской дисциплины — от 20 до 50 процентов размера премии.</w:t>
      </w:r>
    </w:p>
    <w:p w:rsidR="00404A56" w:rsidRPr="009461D9" w:rsidRDefault="00025E93" w:rsidP="009461D9">
      <w:pPr>
        <w:shd w:val="clear" w:color="auto" w:fill="FFFFFF"/>
        <w:spacing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Порядок премирования работников</w:t>
      </w:r>
    </w:p>
    <w:p w:rsidR="00025E93" w:rsidRPr="009461D9" w:rsidRDefault="00025E93" w:rsidP="009461D9">
      <w:pPr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Премирование работников</w:t>
      </w:r>
      <w:r w:rsidR="00F255D7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итогам работы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производится </w:t>
      </w:r>
      <w:r w:rsidR="00AC28FB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единовременно, 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ежеквартально </w:t>
      </w:r>
      <w:r w:rsidR="00F255D7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по 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результатам </w:t>
      </w:r>
      <w:r w:rsidR="00F255D7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за год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условии качественной работы.</w:t>
      </w:r>
    </w:p>
    <w:p w:rsidR="00025E93" w:rsidRPr="009461D9" w:rsidRDefault="00025E93" w:rsidP="009461D9">
      <w:pPr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Ежеквартальное премирование работников производится на основании сводного по всем работникам приказа по </w:t>
      </w:r>
      <w:r w:rsidR="00474D27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МБДОУ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котором указываются размеры ежеквартальных премий по каждому работнику.</w:t>
      </w:r>
    </w:p>
    <w:p w:rsidR="00025E93" w:rsidRPr="009461D9" w:rsidRDefault="00025E93" w:rsidP="009461D9">
      <w:pPr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Единовременное премирование производится на основании приказа по </w:t>
      </w:r>
      <w:r w:rsidR="00474D27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ДОУ, в котором указывается размер единовременной премии и показатели премирования.</w:t>
      </w:r>
    </w:p>
    <w:p w:rsidR="00025E93" w:rsidRPr="009461D9" w:rsidRDefault="00025E93" w:rsidP="009461D9">
      <w:pPr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2.4. </w:t>
      </w:r>
      <w:proofErr w:type="spellStart"/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Депремирование</w:t>
      </w:r>
      <w:proofErr w:type="spellEnd"/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снижение размера ежеквартальной премии работника осуществляется на основании приказа по </w:t>
      </w:r>
      <w:r w:rsidR="00474D27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ДОУ, в котором указываются причины </w:t>
      </w:r>
      <w:proofErr w:type="spellStart"/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депремирования</w:t>
      </w:r>
      <w:proofErr w:type="spellEnd"/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снижения размера ежеквартальной премии работника, и размер снижения премии.</w:t>
      </w:r>
    </w:p>
    <w:p w:rsidR="00025E93" w:rsidRPr="009461D9" w:rsidRDefault="00025E93" w:rsidP="009461D9">
      <w:pPr>
        <w:shd w:val="clear" w:color="auto" w:fill="FFFFFF"/>
        <w:spacing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52DD" w:rsidRPr="009461D9" w:rsidRDefault="00025E93" w:rsidP="009461D9">
      <w:pPr>
        <w:shd w:val="clear" w:color="auto" w:fill="FFFFFF"/>
        <w:spacing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3. Показатели премирования работников</w:t>
      </w:r>
    </w:p>
    <w:p w:rsidR="00025E93" w:rsidRPr="009461D9" w:rsidRDefault="00025E93" w:rsidP="009461D9">
      <w:pPr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="00001550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жеквартальное премирование работников производится по следующим показателям: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  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Педагогическим работникам  </w:t>
      </w:r>
      <w:proofErr w:type="gramStart"/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участие в инновационной деятельности, ведение опытно-экспериментальной работы, разработку и внедрение авторских программ, выполнение программ углубленного и расширенного изучения предмета;</w:t>
      </w:r>
    </w:p>
    <w:p w:rsidR="00025E93" w:rsidRPr="009461D9" w:rsidRDefault="00025E93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112D8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высокое качество подготовки и проведения мероприятий;</w:t>
      </w:r>
    </w:p>
    <w:p w:rsidR="00025E93" w:rsidRPr="009461D9" w:rsidRDefault="00025E93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112D8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организацию и проведение мероприятий, повышающих имидж учреждения у родителей, общественности;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эффективное использование </w:t>
      </w:r>
      <w:proofErr w:type="spellStart"/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здоровьесберегающих</w:t>
      </w:r>
      <w:proofErr w:type="spellEnd"/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технологий;</w:t>
      </w:r>
    </w:p>
    <w:p w:rsidR="00025E93" w:rsidRPr="009461D9" w:rsidRDefault="00025E93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112D8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в образовательной деятельности информационных технологий;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</w:t>
      </w:r>
      <w:r w:rsidR="004E71D7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фективную работу по проблемной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теме </w:t>
      </w:r>
      <w:r w:rsidR="00474D27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ДОУ;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высокое качество методической работы;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 уровень исполнительской дисциплины (ведение документации, подготовка отчетов, участие в работе совещаний и т.д.);</w:t>
      </w:r>
    </w:p>
    <w:p w:rsidR="00025E93" w:rsidRPr="009461D9" w:rsidRDefault="00025E93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112D8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организацию сотрудничества с родителями;</w:t>
      </w:r>
    </w:p>
    <w:p w:rsidR="00025E93" w:rsidRPr="009461D9" w:rsidRDefault="00025E93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112D8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оформительские работы в детском саду;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результативную работу по адаптации воспитанников;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профессиональную ответственность;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подготовку информационных материалов для сайта </w:t>
      </w:r>
      <w:r w:rsidR="00474D27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</w:t>
      </w:r>
      <w:r w:rsidR="00041CEF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 занятия с воспитанниками;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работы по дополнительным образовательным программам;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 уровень организации и проведения открытых мероприятий;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 уровень организации и контроля (мониторинга) учебно-воспитательного процесса, инновационной деятельности и опытно-экспериментальной работы;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поддержание благоприятного психоло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гического климата в группе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25E93" w:rsidRPr="009461D9" w:rsidRDefault="00025E93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112D8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качественную орга</w:t>
      </w:r>
      <w:r w:rsidR="000112D8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низацию профилактической работы.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Обслуживающему персоналу </w:t>
      </w:r>
      <w:proofErr w:type="gramStart"/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 w:rsidR="005C09D4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техники безопасности, производственной санитарии, исключающие случаи травматизма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C09D4" w:rsidRPr="009461D9" w:rsidRDefault="005C09D4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-участие в работе по снижению заболеваемости и профилактике заболеваний</w:t>
      </w:r>
      <w:r w:rsidR="00041CEF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высокое качество работы;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 объема выполняемых работ;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оперативность выполнения заявок по устранению технических неполадок</w:t>
      </w:r>
      <w:r w:rsidR="00041CEF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 активную помощь в организации  и проведение мероприятий</w:t>
      </w:r>
      <w:r w:rsidR="00474D27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1CEF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повышающих имидж учреждения у родителей, общественности</w:t>
      </w:r>
      <w:r w:rsidR="00041CEF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25E93" w:rsidRPr="009461D9" w:rsidRDefault="000112D8" w:rsidP="009461D9">
      <w:pPr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Руководителю образовательного учреждения премия выплачивается на основании приказа  </w:t>
      </w:r>
      <w:r w:rsidR="00041CEF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тделу 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бразования 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proofErr w:type="gramStart"/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Матвеево-Курганского</w:t>
      </w:r>
      <w:proofErr w:type="gramEnd"/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25E9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района.</w:t>
      </w:r>
    </w:p>
    <w:p w:rsidR="00025E93" w:rsidRPr="009461D9" w:rsidRDefault="00025E93" w:rsidP="009461D9">
      <w:pPr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Единовременное премирование работников производится:</w:t>
      </w:r>
    </w:p>
    <w:p w:rsidR="009461D9" w:rsidRPr="009461D9" w:rsidRDefault="00025E93" w:rsidP="009461D9">
      <w:pPr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3.2.1. </w:t>
      </w:r>
      <w:proofErr w:type="gramStart"/>
      <w:r w:rsidR="00FD7A1C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наступлении знаменательного события или юбилея (празднование Дня дошкольного работника, Дня защитника Отечества, Международного женского дня, юбилея образовательного учреждения, празднование Нового г</w:t>
      </w:r>
      <w:r w:rsidR="00AB25B4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так и конкретного работника (в связи с выходом на пенсию, к юбилейным датам со дня рождения: 50, 55 лет и далее каждые 5 лет), работники, имеющие трудовые заслуги и не имеющие дисциплинарных взысканий, в обязательном порядке премируются к</w:t>
      </w:r>
      <w:proofErr w:type="gramEnd"/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юбилейным датам и в связи с выходом на пенсию;</w:t>
      </w:r>
      <w:r w:rsid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результатам участия в конку</w:t>
      </w:r>
      <w:r w:rsidR="00474D27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рсах педагогического мастерства</w:t>
      </w:r>
      <w:r w:rsid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за 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качественное проведение открытого мероприятия для педагогических работников (мастер-класс, семинар и др.);</w:t>
      </w:r>
      <w:r w:rsid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r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представление своего педагогического или управленческого опыта в печати</w:t>
      </w:r>
      <w:r w:rsidR="007F1413" w:rsidRPr="009461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Start w:id="1" w:name="p4782"/>
      <w:bookmarkEnd w:id="1"/>
    </w:p>
    <w:sectPr w:rsidR="009461D9" w:rsidRPr="009461D9" w:rsidSect="009461D9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ABB" w:rsidRDefault="00F57ABB" w:rsidP="00B85AA3">
      <w:r>
        <w:separator/>
      </w:r>
    </w:p>
  </w:endnote>
  <w:endnote w:type="continuationSeparator" w:id="0">
    <w:p w:rsidR="00F57ABB" w:rsidRDefault="00F57ABB" w:rsidP="00B85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8189423"/>
      <w:docPartObj>
        <w:docPartGallery w:val="Page Numbers (Bottom of Page)"/>
        <w:docPartUnique/>
      </w:docPartObj>
    </w:sdtPr>
    <w:sdtEndPr/>
    <w:sdtContent>
      <w:p w:rsidR="009461D9" w:rsidRDefault="009461D9" w:rsidP="009461D9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7E88">
          <w:rPr>
            <w:noProof/>
          </w:rPr>
          <w:t>5</w:t>
        </w:r>
        <w:r>
          <w:fldChar w:fldCharType="end"/>
        </w:r>
      </w:p>
    </w:sdtContent>
  </w:sdt>
  <w:p w:rsidR="00B85AA3" w:rsidRDefault="00B85AA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ABB" w:rsidRDefault="00F57ABB" w:rsidP="00B85AA3">
      <w:r>
        <w:separator/>
      </w:r>
    </w:p>
  </w:footnote>
  <w:footnote w:type="continuationSeparator" w:id="0">
    <w:p w:rsidR="00F57ABB" w:rsidRDefault="00F57ABB" w:rsidP="00B85A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E93"/>
    <w:rsid w:val="00001550"/>
    <w:rsid w:val="000112D8"/>
    <w:rsid w:val="00025E93"/>
    <w:rsid w:val="00041CEF"/>
    <w:rsid w:val="00047DC9"/>
    <w:rsid w:val="000C59F1"/>
    <w:rsid w:val="001740C4"/>
    <w:rsid w:val="00195183"/>
    <w:rsid w:val="001A5DC6"/>
    <w:rsid w:val="001B52DD"/>
    <w:rsid w:val="001C682D"/>
    <w:rsid w:val="001F7E27"/>
    <w:rsid w:val="00256BFE"/>
    <w:rsid w:val="00280D83"/>
    <w:rsid w:val="0028263C"/>
    <w:rsid w:val="00284CFB"/>
    <w:rsid w:val="002A18DA"/>
    <w:rsid w:val="002E2DEC"/>
    <w:rsid w:val="00314837"/>
    <w:rsid w:val="003F3FC1"/>
    <w:rsid w:val="00404A56"/>
    <w:rsid w:val="00440FBA"/>
    <w:rsid w:val="00454D53"/>
    <w:rsid w:val="00474D27"/>
    <w:rsid w:val="004B62B1"/>
    <w:rsid w:val="004E71D7"/>
    <w:rsid w:val="00571606"/>
    <w:rsid w:val="00591885"/>
    <w:rsid w:val="005C09D4"/>
    <w:rsid w:val="005D4069"/>
    <w:rsid w:val="005F3ACE"/>
    <w:rsid w:val="006405F3"/>
    <w:rsid w:val="006831DC"/>
    <w:rsid w:val="00775544"/>
    <w:rsid w:val="007C09C7"/>
    <w:rsid w:val="007C2DEF"/>
    <w:rsid w:val="007F1413"/>
    <w:rsid w:val="007F1856"/>
    <w:rsid w:val="007F20CB"/>
    <w:rsid w:val="007F7562"/>
    <w:rsid w:val="0082674C"/>
    <w:rsid w:val="00836C46"/>
    <w:rsid w:val="00872C71"/>
    <w:rsid w:val="008930EE"/>
    <w:rsid w:val="00906AE3"/>
    <w:rsid w:val="00911F21"/>
    <w:rsid w:val="009461D9"/>
    <w:rsid w:val="00A0209E"/>
    <w:rsid w:val="00AA2529"/>
    <w:rsid w:val="00AB1789"/>
    <w:rsid w:val="00AB25B4"/>
    <w:rsid w:val="00AC28FB"/>
    <w:rsid w:val="00AD6E67"/>
    <w:rsid w:val="00AF73A6"/>
    <w:rsid w:val="00B85AA3"/>
    <w:rsid w:val="00C102EC"/>
    <w:rsid w:val="00C64C41"/>
    <w:rsid w:val="00C95966"/>
    <w:rsid w:val="00D54CAF"/>
    <w:rsid w:val="00D65C30"/>
    <w:rsid w:val="00DA037D"/>
    <w:rsid w:val="00DA1969"/>
    <w:rsid w:val="00E0566A"/>
    <w:rsid w:val="00E43FE8"/>
    <w:rsid w:val="00E55BFC"/>
    <w:rsid w:val="00EE62E1"/>
    <w:rsid w:val="00F255D7"/>
    <w:rsid w:val="00F57ABB"/>
    <w:rsid w:val="00F7192E"/>
    <w:rsid w:val="00F719C8"/>
    <w:rsid w:val="00F77E88"/>
    <w:rsid w:val="00F825B7"/>
    <w:rsid w:val="00F917CA"/>
    <w:rsid w:val="00FA0093"/>
    <w:rsid w:val="00FC385D"/>
    <w:rsid w:val="00FD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4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DC9"/>
  </w:style>
  <w:style w:type="paragraph" w:styleId="1">
    <w:name w:val="heading 1"/>
    <w:basedOn w:val="a"/>
    <w:link w:val="10"/>
    <w:uiPriority w:val="9"/>
    <w:qFormat/>
    <w:rsid w:val="00025E93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E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025E93"/>
  </w:style>
  <w:style w:type="table" w:styleId="a3">
    <w:name w:val="Table Grid"/>
    <w:basedOn w:val="a1"/>
    <w:rsid w:val="00025E9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1A5DC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85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5AA3"/>
  </w:style>
  <w:style w:type="paragraph" w:styleId="a7">
    <w:name w:val="footer"/>
    <w:basedOn w:val="a"/>
    <w:link w:val="a8"/>
    <w:uiPriority w:val="99"/>
    <w:unhideWhenUsed/>
    <w:rsid w:val="00B85A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5AA3"/>
  </w:style>
  <w:style w:type="paragraph" w:styleId="a9">
    <w:name w:val="Balloon Text"/>
    <w:basedOn w:val="a"/>
    <w:link w:val="aa"/>
    <w:uiPriority w:val="99"/>
    <w:semiHidden/>
    <w:unhideWhenUsed/>
    <w:rsid w:val="00E55BF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5B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4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DC9"/>
  </w:style>
  <w:style w:type="paragraph" w:styleId="1">
    <w:name w:val="heading 1"/>
    <w:basedOn w:val="a"/>
    <w:link w:val="10"/>
    <w:uiPriority w:val="9"/>
    <w:qFormat/>
    <w:rsid w:val="00025E93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E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025E93"/>
  </w:style>
  <w:style w:type="table" w:styleId="a3">
    <w:name w:val="Table Grid"/>
    <w:basedOn w:val="a1"/>
    <w:rsid w:val="00025E9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1A5DC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85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5AA3"/>
  </w:style>
  <w:style w:type="paragraph" w:styleId="a7">
    <w:name w:val="footer"/>
    <w:basedOn w:val="a"/>
    <w:link w:val="a8"/>
    <w:uiPriority w:val="99"/>
    <w:unhideWhenUsed/>
    <w:rsid w:val="00B85A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5AA3"/>
  </w:style>
  <w:style w:type="paragraph" w:styleId="a9">
    <w:name w:val="Balloon Text"/>
    <w:basedOn w:val="a"/>
    <w:link w:val="aa"/>
    <w:uiPriority w:val="99"/>
    <w:semiHidden/>
    <w:unhideWhenUsed/>
    <w:rsid w:val="00E55BF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5B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7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2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5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9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8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Лена</cp:lastModifiedBy>
  <cp:revision>17</cp:revision>
  <cp:lastPrinted>2018-10-09T06:29:00Z</cp:lastPrinted>
  <dcterms:created xsi:type="dcterms:W3CDTF">2014-12-16T09:48:00Z</dcterms:created>
  <dcterms:modified xsi:type="dcterms:W3CDTF">2019-12-17T09:03:00Z</dcterms:modified>
</cp:coreProperties>
</file>